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C66A87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C6793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以下由初審單位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（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校方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）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勾選</w:t>
            </w:r>
            <w:r w:rsidRPr="00273626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，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申請人勿填寫</w:t>
            </w: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C66A87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64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964981">
              <w:rPr>
                <w:rFonts w:ascii="標楷體" w:eastAsia="標楷體" w:hAnsi="標楷體" w:hint="eastAsia"/>
                <w:szCs w:val="24"/>
              </w:rPr>
              <w:t>學務長</w:t>
            </w:r>
            <w:r>
              <w:rPr>
                <w:rFonts w:ascii="標楷體" w:eastAsia="標楷體" w:hAnsi="標楷體" w:hint="eastAsia"/>
                <w:szCs w:val="24"/>
              </w:rPr>
              <w:t>：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Default="00E6767C">
      <w:pPr>
        <w:widowControl/>
        <w:rPr>
          <w:rFonts w:eastAsia="標楷體"/>
          <w:b/>
          <w:sz w:val="18"/>
          <w:szCs w:val="18"/>
        </w:rPr>
      </w:pPr>
    </w:p>
    <w:p w:rsidR="00E6767C" w:rsidRPr="00E05D7C" w:rsidRDefault="00A76B54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  <w:r w:rsidR="00E6767C"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二</w:t>
      </w:r>
      <w:r w:rsidR="00E6767C"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bCs/>
        </w:rP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6767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6767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r w:rsidR="00253B1E">
        <w:rPr>
          <w:rFonts w:eastAsia="標楷體"/>
          <w:b/>
          <w:bCs/>
          <w:sz w:val="28"/>
          <w:szCs w:val="28"/>
        </w:rPr>
        <w:t>10</w:t>
      </w:r>
      <w:r w:rsidR="00253B1E">
        <w:rPr>
          <w:rFonts w:eastAsia="標楷體" w:hint="eastAsia"/>
          <w:b/>
          <w:bCs/>
          <w:sz w:val="28"/>
          <w:szCs w:val="28"/>
        </w:rPr>
        <w:t>6</w:t>
      </w:r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horzAnchor="margin" w:tblpXSpec="center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AE26E2">
        <w:trPr>
          <w:trHeight w:val="535"/>
        </w:trPr>
        <w:tc>
          <w:tcPr>
            <w:tcW w:w="1843" w:type="dxa"/>
          </w:tcPr>
          <w:p w:rsidR="00A76B54" w:rsidRPr="00C47C9E" w:rsidRDefault="00A76B54" w:rsidP="00AE26E2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AE26E2">
        <w:trPr>
          <w:trHeight w:val="535"/>
        </w:trPr>
        <w:tc>
          <w:tcPr>
            <w:tcW w:w="1843" w:type="dxa"/>
          </w:tcPr>
          <w:p w:rsidR="00A76B54" w:rsidRPr="00BF01C9" w:rsidRDefault="00A76B54" w:rsidP="00AE26E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AE26E2">
        <w:tc>
          <w:tcPr>
            <w:tcW w:w="1843" w:type="dxa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AE26E2">
        <w:tc>
          <w:tcPr>
            <w:tcW w:w="1843" w:type="dxa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AE26E2">
        <w:tc>
          <w:tcPr>
            <w:tcW w:w="1843" w:type="dxa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AE26E2">
        <w:tc>
          <w:tcPr>
            <w:tcW w:w="1843" w:type="dxa"/>
          </w:tcPr>
          <w:p w:rsidR="00A76B54" w:rsidRPr="00A070D6" w:rsidRDefault="00A76B54" w:rsidP="00AE26E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AE26E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AE26E2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AE26E2">
        <w:trPr>
          <w:trHeight w:val="506"/>
        </w:trPr>
        <w:tc>
          <w:tcPr>
            <w:tcW w:w="1843" w:type="dxa"/>
          </w:tcPr>
          <w:p w:rsidR="00A76B54" w:rsidRPr="00C47C9E" w:rsidRDefault="00A76B54" w:rsidP="00AE26E2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AE26E2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AE26E2">
        <w:trPr>
          <w:trHeight w:val="1122"/>
        </w:trPr>
        <w:tc>
          <w:tcPr>
            <w:tcW w:w="1843" w:type="dxa"/>
          </w:tcPr>
          <w:p w:rsidR="00A76B54" w:rsidRPr="00C47C9E" w:rsidRDefault="00A76B54" w:rsidP="00AE26E2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AE26E2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AE26E2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AE26E2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AE26E2">
        <w:trPr>
          <w:trHeight w:val="506"/>
        </w:trPr>
        <w:tc>
          <w:tcPr>
            <w:tcW w:w="1843" w:type="dxa"/>
          </w:tcPr>
          <w:p w:rsidR="00A76B54" w:rsidRDefault="00A76B54" w:rsidP="00AE26E2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AE26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AE26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AE26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AE26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AE26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四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441B6" w:rsidRDefault="00A441B6" w:rsidP="00A76B54">
      <w:pPr>
        <w:spacing w:line="500" w:lineRule="exact"/>
        <w:jc w:val="both"/>
        <w:rPr>
          <w:rFonts w:eastAsia="標楷體"/>
          <w:b/>
          <w:bCs/>
        </w:rPr>
      </w:pPr>
    </w:p>
    <w:p w:rsidR="00253B1E" w:rsidRPr="000026FE" w:rsidRDefault="00253B1E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E26E2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E26E2">
                            <w:pPr>
                              <w:adjustRightInd w:val="0"/>
                              <w:spacing w:line="32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E26E2">
                            <w:pPr>
                              <w:adjustRightInd w:val="0"/>
                              <w:spacing w:line="32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E26E2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</w:t>
                            </w:r>
                            <w:bookmarkStart w:id="0" w:name="_GoBack"/>
                            <w:bookmarkEnd w:id="0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E26E2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E26E2">
                            <w:pPr>
                              <w:adjustRightInd w:val="0"/>
                              <w:spacing w:line="32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E26E2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E26E2">
                      <w:pPr>
                        <w:adjustRightInd w:val="0"/>
                        <w:spacing w:line="32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E26E2">
                      <w:pPr>
                        <w:adjustRightInd w:val="0"/>
                        <w:spacing w:line="32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E26E2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</w:t>
                      </w:r>
                      <w:bookmarkStart w:id="1" w:name="_GoBack"/>
                      <w:bookmarkEnd w:id="1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E26E2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E26E2">
                      <w:pPr>
                        <w:adjustRightInd w:val="0"/>
                        <w:spacing w:line="32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745BBF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A76B54" w:rsidRPr="00E05D7C" w:rsidRDefault="00A76B54" w:rsidP="00A76B54">
      <w:pPr>
        <w:jc w:val="center"/>
        <w:rPr>
          <w:rFonts w:eastAsia="標楷體"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E05D7C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E3291B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E05D7C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E05D7C" w:rsidRDefault="000D6E86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E05D7C" w:rsidRDefault="00A76B54" w:rsidP="00C66A87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Pr="00E05D7C">
              <w:rPr>
                <w:rFonts w:eastAsia="標楷體"/>
              </w:rPr>
              <w:t xml:space="preserve">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0D6E86">
              <w:rPr>
                <w:rFonts w:eastAsia="標楷體"/>
              </w:rPr>
              <w:t>10</w:t>
            </w:r>
            <w:r w:rsidR="000D6E86">
              <w:rPr>
                <w:rFonts w:eastAsia="標楷體" w:hint="eastAsia"/>
              </w:rPr>
              <w:t>6</w:t>
            </w:r>
            <w:r w:rsidRPr="00E05D7C">
              <w:rPr>
                <w:rFonts w:eastAsia="標楷體"/>
                <w:szCs w:val="22"/>
              </w:rPr>
              <w:t>年度</w:t>
            </w:r>
            <w:r>
              <w:rPr>
                <w:rFonts w:eastAsia="標楷體" w:hint="eastAsia"/>
                <w:szCs w:val="22"/>
              </w:rPr>
              <w:t>原住民族特殊傑出人才獎勵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rFonts w:eastAsia="標楷體"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E05D7C" w:rsidTr="00C66A87">
        <w:trPr>
          <w:trHeight w:val="515"/>
        </w:trPr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E05D7C" w:rsidRDefault="00AE26E2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主</w:t>
            </w:r>
            <w:r w:rsidR="00A76B54" w:rsidRPr="00E05D7C">
              <w:rPr>
                <w:rFonts w:eastAsia="標楷體"/>
                <w:sz w:val="22"/>
              </w:rPr>
              <w:t>計單位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A76B54" w:rsidRPr="00E05D7C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63" w:rsidRDefault="00FE6463">
      <w:r>
        <w:separator/>
      </w:r>
    </w:p>
  </w:endnote>
  <w:endnote w:type="continuationSeparator" w:id="0">
    <w:p w:rsidR="00FE6463" w:rsidRDefault="00FE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FE6463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FE6463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FE6463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63" w:rsidRDefault="00FE6463">
      <w:r>
        <w:separator/>
      </w:r>
    </w:p>
  </w:footnote>
  <w:footnote w:type="continuationSeparator" w:id="0">
    <w:p w:rsidR="00FE6463" w:rsidRDefault="00FE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46238"/>
    <w:rsid w:val="000915D1"/>
    <w:rsid w:val="000D6E86"/>
    <w:rsid w:val="00253B1E"/>
    <w:rsid w:val="00273626"/>
    <w:rsid w:val="00337271"/>
    <w:rsid w:val="00392F1C"/>
    <w:rsid w:val="004B4C29"/>
    <w:rsid w:val="00570D22"/>
    <w:rsid w:val="00745BBF"/>
    <w:rsid w:val="008407B2"/>
    <w:rsid w:val="008D71CB"/>
    <w:rsid w:val="00964981"/>
    <w:rsid w:val="00A26A1C"/>
    <w:rsid w:val="00A441B6"/>
    <w:rsid w:val="00A76B54"/>
    <w:rsid w:val="00AE26E2"/>
    <w:rsid w:val="00B83E02"/>
    <w:rsid w:val="00C4483A"/>
    <w:rsid w:val="00CA7BF9"/>
    <w:rsid w:val="00DD452F"/>
    <w:rsid w:val="00E6767C"/>
    <w:rsid w:val="00EC4986"/>
    <w:rsid w:val="00F755D4"/>
    <w:rsid w:val="00FE6463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54256-CB79-4D8F-BDB6-1F813A1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4</cp:revision>
  <cp:lastPrinted>2016-11-21T09:44:00Z</cp:lastPrinted>
  <dcterms:created xsi:type="dcterms:W3CDTF">2017-01-24T02:27:00Z</dcterms:created>
  <dcterms:modified xsi:type="dcterms:W3CDTF">2017-01-25T02:23:00Z</dcterms:modified>
</cp:coreProperties>
</file>