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545" w:rsidRPr="00425545" w:rsidRDefault="00425545" w:rsidP="00425545">
      <w:pPr>
        <w:widowControl/>
        <w:adjustRightInd w:val="0"/>
        <w:snapToGrid w:val="0"/>
        <w:spacing w:line="240" w:lineRule="atLeast"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425545">
        <w:rPr>
          <w:rFonts w:ascii="Tahoma" w:eastAsia="新細明體" w:hAnsi="Tahoma" w:cs="Tahoma"/>
          <w:color w:val="000000"/>
          <w:kern w:val="0"/>
          <w:sz w:val="27"/>
          <w:szCs w:val="27"/>
        </w:rPr>
        <w:t>106</w:t>
      </w:r>
      <w:r w:rsidRPr="00425545">
        <w:rPr>
          <w:rFonts w:ascii="新細明體" w:eastAsia="新細明體" w:hAnsi="新細明體" w:cs="新細明體" w:hint="eastAsia"/>
          <w:color w:val="000000"/>
          <w:kern w:val="0"/>
          <w:sz w:val="27"/>
          <w:szCs w:val="27"/>
        </w:rPr>
        <w:t>年王惕吾先生新聞獎學金  9.20起受理申請</w:t>
      </w: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rPr>
          <w:rFonts w:ascii="新細明體" w:eastAsia="新細明體" w:hAnsi="新細明體" w:cs="新細明體"/>
          <w:kern w:val="0"/>
          <w:szCs w:val="24"/>
        </w:rPr>
      </w:pPr>
      <w:r w:rsidRPr="00425545">
        <w:rPr>
          <w:rFonts w:ascii="新細明體" w:eastAsia="新細明體" w:hAnsi="新細明體" w:cs="新細明體" w:hint="eastAsia"/>
          <w:b/>
          <w:bCs/>
          <w:color w:val="000000"/>
          <w:kern w:val="0"/>
          <w:sz w:val="27"/>
          <w:szCs w:val="27"/>
        </w:rPr>
        <w:t>一、宗旨</w:t>
      </w:r>
      <w:r w:rsidRPr="00425545">
        <w:rPr>
          <w:rFonts w:ascii="Tahoma" w:eastAsia="新細明體" w:hAnsi="Tahoma" w:cs="Tahoma"/>
          <w:color w:val="000000"/>
          <w:kern w:val="0"/>
          <w:sz w:val="27"/>
          <w:szCs w:val="27"/>
        </w:rPr>
        <w:br/>
      </w: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培育新聞科系所人才及獎助對傳播事業發展有創新理念之優秀學生</w:t>
      </w:r>
      <w:r w:rsidRPr="00425545">
        <w:rPr>
          <w:rFonts w:ascii="新細明體" w:eastAsia="新細明體" w:hAnsi="新細明體" w:cs="新細明體" w:hint="eastAsia"/>
          <w:color w:val="000000"/>
          <w:kern w:val="0"/>
          <w:sz w:val="27"/>
          <w:szCs w:val="27"/>
        </w:rPr>
        <w:t>。</w:t>
      </w:r>
    </w:p>
    <w:p w:rsidR="00425545" w:rsidRDefault="00425545" w:rsidP="00425545">
      <w:pPr>
        <w:widowControl/>
        <w:adjustRightInd w:val="0"/>
        <w:snapToGrid w:val="0"/>
        <w:spacing w:line="240" w:lineRule="atLeast"/>
        <w:jc w:val="both"/>
        <w:rPr>
          <w:rFonts w:ascii="新細明體" w:eastAsia="新細明體" w:hAnsi="新細明體" w:cs="新細明體"/>
          <w:b/>
          <w:bCs/>
          <w:color w:val="000000"/>
          <w:kern w:val="0"/>
          <w:sz w:val="27"/>
          <w:szCs w:val="27"/>
        </w:rPr>
      </w:pP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425545">
        <w:rPr>
          <w:rFonts w:ascii="新細明體" w:eastAsia="新細明體" w:hAnsi="新細明體" w:cs="新細明體" w:hint="eastAsia"/>
          <w:b/>
          <w:bCs/>
          <w:color w:val="000000"/>
          <w:kern w:val="0"/>
          <w:sz w:val="27"/>
          <w:szCs w:val="27"/>
        </w:rPr>
        <w:t>二、申請資格</w:t>
      </w: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ind w:left="390" w:hangingChars="150" w:hanging="390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425545">
        <w:rPr>
          <w:rFonts w:ascii="標楷體" w:eastAsia="標楷體" w:hAnsi="標楷體" w:cs="Tahoma" w:hint="eastAsia"/>
          <w:color w:val="202020"/>
          <w:kern w:val="0"/>
          <w:sz w:val="26"/>
          <w:szCs w:val="26"/>
        </w:rPr>
        <w:t>1. 大學部：國內各大學</w:t>
      </w:r>
      <w:proofErr w:type="gramStart"/>
      <w:r w:rsidRPr="00425545">
        <w:rPr>
          <w:rFonts w:ascii="標楷體" w:eastAsia="標楷體" w:hAnsi="標楷體" w:cs="Tahoma" w:hint="eastAsia"/>
          <w:color w:val="202020"/>
          <w:kern w:val="0"/>
          <w:sz w:val="26"/>
          <w:szCs w:val="26"/>
        </w:rPr>
        <w:t>三</w:t>
      </w:r>
      <w:proofErr w:type="gramEnd"/>
      <w:r w:rsidRPr="00425545">
        <w:rPr>
          <w:rFonts w:ascii="標楷體" w:eastAsia="標楷體" w:hAnsi="標楷體" w:cs="Tahoma" w:hint="eastAsia"/>
          <w:color w:val="202020"/>
          <w:kern w:val="0"/>
          <w:sz w:val="26"/>
          <w:szCs w:val="26"/>
        </w:rPr>
        <w:t>年級(含)以上之日夜間部在校生，前一學年上、下學期平均學業成</w:t>
      </w:r>
      <w:r>
        <w:rPr>
          <w:rFonts w:ascii="標楷體" w:eastAsia="標楷體" w:hAnsi="標楷體" w:cs="Tahoma"/>
          <w:color w:val="202020"/>
          <w:kern w:val="0"/>
          <w:sz w:val="26"/>
          <w:szCs w:val="26"/>
        </w:rPr>
        <w:br/>
      </w:r>
      <w:proofErr w:type="gramStart"/>
      <w:r w:rsidRPr="00425545">
        <w:rPr>
          <w:rFonts w:ascii="標楷體" w:eastAsia="標楷體" w:hAnsi="標楷體" w:cs="Tahoma" w:hint="eastAsia"/>
          <w:color w:val="202020"/>
          <w:kern w:val="0"/>
          <w:sz w:val="26"/>
          <w:szCs w:val="26"/>
        </w:rPr>
        <w:t>績皆達</w:t>
      </w:r>
      <w:proofErr w:type="gramEnd"/>
      <w:r w:rsidRPr="00425545">
        <w:rPr>
          <w:rFonts w:ascii="標楷體" w:eastAsia="標楷體" w:hAnsi="標楷體" w:cs="Tahoma" w:hint="eastAsia"/>
          <w:color w:val="202020"/>
          <w:kern w:val="0"/>
          <w:sz w:val="26"/>
          <w:szCs w:val="26"/>
        </w:rPr>
        <w:t>八十分以上，且無任何</w:t>
      </w:r>
      <w:proofErr w:type="gramStart"/>
      <w:r w:rsidRPr="00425545">
        <w:rPr>
          <w:rFonts w:ascii="標楷體" w:eastAsia="標楷體" w:hAnsi="標楷體" w:cs="Tahoma" w:hint="eastAsia"/>
          <w:color w:val="202020"/>
          <w:kern w:val="0"/>
          <w:sz w:val="26"/>
          <w:szCs w:val="26"/>
        </w:rPr>
        <w:t>一</w:t>
      </w:r>
      <w:proofErr w:type="gramEnd"/>
      <w:r w:rsidRPr="00425545">
        <w:rPr>
          <w:rFonts w:ascii="標楷體" w:eastAsia="標楷體" w:hAnsi="標楷體" w:cs="Tahoma" w:hint="eastAsia"/>
          <w:color w:val="202020"/>
          <w:kern w:val="0"/>
          <w:sz w:val="26"/>
          <w:szCs w:val="26"/>
        </w:rPr>
        <w:t>科不及格者。</w:t>
      </w:r>
    </w:p>
    <w:p w:rsidR="00425545" w:rsidRDefault="00425545" w:rsidP="00425545">
      <w:pPr>
        <w:widowControl/>
        <w:adjustRightInd w:val="0"/>
        <w:snapToGrid w:val="0"/>
        <w:spacing w:line="240" w:lineRule="atLeast"/>
        <w:jc w:val="both"/>
        <w:rPr>
          <w:rFonts w:ascii="新細明體" w:eastAsia="新細明體" w:hAnsi="新細明體" w:cs="新細明體"/>
          <w:b/>
          <w:bCs/>
          <w:color w:val="000000"/>
          <w:kern w:val="0"/>
          <w:sz w:val="27"/>
          <w:szCs w:val="27"/>
        </w:rPr>
      </w:pP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2. 研究所：國內各研究所二年級(含)以上碩士班及博士班在校學生，前一學年上、下學期皆</w:t>
      </w:r>
      <w:r>
        <w:rPr>
          <w:rFonts w:ascii="標楷體" w:eastAsia="標楷體" w:hAnsi="標楷體" w:cs="新細明體"/>
          <w:color w:val="202020"/>
          <w:kern w:val="0"/>
          <w:sz w:val="26"/>
          <w:szCs w:val="26"/>
        </w:rPr>
        <w:br/>
      </w:r>
      <w:proofErr w:type="gramStart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具修課</w:t>
      </w:r>
      <w:proofErr w:type="gramEnd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成績，平均學業成績皆達八十分以上，且無任何</w:t>
      </w:r>
      <w:proofErr w:type="gramStart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一</w:t>
      </w:r>
      <w:proofErr w:type="gramEnd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科不及格者。</w:t>
      </w: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br/>
        <w:t>3. 本獎學金申請資格不包括：進修推廣部學分班、研究所在職進修班同學。</w:t>
      </w: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br/>
      </w:r>
    </w:p>
    <w:p w:rsidR="00425545" w:rsidRDefault="00425545" w:rsidP="00425545">
      <w:pPr>
        <w:widowControl/>
        <w:adjustRightInd w:val="0"/>
        <w:snapToGrid w:val="0"/>
        <w:spacing w:line="240" w:lineRule="atLeast"/>
        <w:jc w:val="both"/>
        <w:rPr>
          <w:rFonts w:ascii="新細明體" w:eastAsia="新細明體" w:hAnsi="新細明體" w:cs="新細明體"/>
          <w:b/>
          <w:bCs/>
          <w:color w:val="000000"/>
          <w:kern w:val="0"/>
          <w:sz w:val="27"/>
          <w:szCs w:val="27"/>
        </w:rPr>
      </w:pPr>
      <w:r w:rsidRPr="00425545">
        <w:rPr>
          <w:rFonts w:ascii="新細明體" w:eastAsia="新細明體" w:hAnsi="新細明體" w:cs="新細明體" w:hint="eastAsia"/>
          <w:b/>
          <w:bCs/>
          <w:color w:val="000000"/>
          <w:kern w:val="0"/>
          <w:sz w:val="27"/>
          <w:szCs w:val="27"/>
        </w:rPr>
        <w:t>三、獎助名額及金額</w:t>
      </w:r>
      <w:r w:rsidRPr="00425545">
        <w:rPr>
          <w:rFonts w:ascii="新細明體" w:eastAsia="新細明體" w:hAnsi="新細明體" w:cs="新細明體" w:hint="eastAsia"/>
          <w:color w:val="000000"/>
          <w:kern w:val="0"/>
          <w:szCs w:val="24"/>
        </w:rPr>
        <w:br/>
      </w: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1. 每年辦理一次，錄取名額上限為二十四名。大學部、研究所最多各錄取十二名，其中，「</w:t>
      </w:r>
      <w:proofErr w:type="gramStart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一</w:t>
      </w:r>
      <w:proofErr w:type="gramEnd"/>
      <w:r>
        <w:rPr>
          <w:rFonts w:ascii="標楷體" w:eastAsia="標楷體" w:hAnsi="標楷體" w:cs="新細明體"/>
          <w:color w:val="202020"/>
          <w:kern w:val="0"/>
          <w:sz w:val="26"/>
          <w:szCs w:val="26"/>
        </w:rPr>
        <w:br/>
      </w:r>
      <w:r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 xml:space="preserve">   </w:t>
      </w:r>
      <w:proofErr w:type="gramStart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般系所</w:t>
      </w:r>
      <w:proofErr w:type="gramEnd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組」各占三分之二，「新聞傳播組」各占三分之一。</w:t>
      </w: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br/>
        <w:t>2. 大學部錄取學生</w:t>
      </w:r>
      <w:proofErr w:type="gramStart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每名贈予</w:t>
      </w:r>
      <w:proofErr w:type="gramEnd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獎學金新台幣二萬元，研究所錄取學生</w:t>
      </w:r>
      <w:proofErr w:type="gramStart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每名贈予</w:t>
      </w:r>
      <w:proofErr w:type="gramEnd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獎學金新台幣三</w:t>
      </w:r>
      <w:r>
        <w:rPr>
          <w:rFonts w:ascii="標楷體" w:eastAsia="標楷體" w:hAnsi="標楷體" w:cs="新細明體"/>
          <w:color w:val="202020"/>
          <w:kern w:val="0"/>
          <w:sz w:val="26"/>
          <w:szCs w:val="26"/>
        </w:rPr>
        <w:br/>
      </w:r>
      <w:r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 xml:space="preserve">   </w:t>
      </w: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萬元。</w:t>
      </w: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br/>
      </w: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425545">
        <w:rPr>
          <w:rFonts w:ascii="新細明體" w:eastAsia="新細明體" w:hAnsi="新細明體" w:cs="新細明體" w:hint="eastAsia"/>
          <w:b/>
          <w:bCs/>
          <w:color w:val="000000"/>
          <w:kern w:val="0"/>
          <w:sz w:val="27"/>
          <w:szCs w:val="27"/>
        </w:rPr>
        <w:t>四、申請文件</w:t>
      </w:r>
      <w:r w:rsidRPr="00425545">
        <w:rPr>
          <w:rFonts w:ascii="新細明體" w:eastAsia="新細明體" w:hAnsi="新細明體" w:cs="新細明體" w:hint="eastAsia"/>
          <w:color w:val="000000"/>
          <w:kern w:val="0"/>
          <w:szCs w:val="24"/>
        </w:rPr>
        <w:br/>
        <w:t>1.</w:t>
      </w: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 xml:space="preserve"> </w:t>
      </w:r>
      <w:proofErr w:type="gramStart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線上填寫</w:t>
      </w:r>
      <w:proofErr w:type="gramEnd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申請表：聯合報系文化基金會網站</w:t>
      </w:r>
      <w:hyperlink r:id="rId4" w:tgtFrame="_blank" w:history="1">
        <w:r w:rsidRPr="00425545">
          <w:rPr>
            <w:rFonts w:ascii="新細明體" w:eastAsia="新細明體" w:hAnsi="新細明體" w:cs="新細明體"/>
            <w:color w:val="0000FF"/>
            <w:kern w:val="0"/>
            <w:szCs w:val="24"/>
            <w:u w:val="single"/>
          </w:rPr>
          <w:t>http://fund.udngroup.com/NewsScholarship.php</w:t>
        </w:r>
      </w:hyperlink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br/>
        <w:t>2. 前一學年成績單：如為影本，須加蓋校方戳記。</w:t>
      </w: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br/>
        <w:t>3. 上傳指定短文：</w:t>
      </w:r>
      <w:r w:rsidRPr="00425545">
        <w:rPr>
          <w:rFonts w:ascii="標楷體" w:eastAsia="標楷體" w:hAnsi="標楷體" w:cs="新細明體" w:hint="eastAsia"/>
          <w:b/>
          <w:bCs/>
          <w:color w:val="0000FF"/>
          <w:kern w:val="0"/>
          <w:sz w:val="26"/>
          <w:szCs w:val="26"/>
        </w:rPr>
        <w:t>「我喜歡的一個IP</w:t>
      </w:r>
      <w:r w:rsidRPr="00425545">
        <w:rPr>
          <w:rFonts w:ascii="新細明體" w:eastAsia="新細明體" w:hAnsi="新細明體" w:cs="新細明體" w:hint="eastAsia"/>
          <w:b/>
          <w:bCs/>
          <w:color w:val="0000FF"/>
          <w:kern w:val="0"/>
          <w:sz w:val="26"/>
          <w:szCs w:val="26"/>
        </w:rPr>
        <w:t>」</w:t>
      </w: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一篇。</w:t>
      </w: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ind w:left="780" w:hangingChars="300" w:hanging="780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說明：</w:t>
      </w:r>
      <w:proofErr w:type="gramStart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ＩＰ</w:t>
      </w:r>
      <w:proofErr w:type="gramEnd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（Intellectual Property，智慧財產），是指將故事、文本透過</w:t>
      </w:r>
      <w:proofErr w:type="gramStart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轉譯與包裝</w:t>
      </w:r>
      <w:proofErr w:type="gramEnd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，轉化成可被投資、具有產值的文化產品，比如製作VR、AR、360度直播、聲音、影像、影片、影集，還有藝術經紀等多方延伸。本會為鼓勵年輕世代多接觸</w:t>
      </w:r>
      <w:proofErr w:type="gramStart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ＩＰ</w:t>
      </w:r>
      <w:proofErr w:type="gramEnd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，不僅樂於即時分享，甚至勇於嘗試透過不同形式、載體來述說故事，短文題目擬定為「我喜歡的一個IP</w:t>
      </w:r>
      <w:r w:rsidRPr="00425545">
        <w:rPr>
          <w:rFonts w:ascii="新細明體" w:eastAsia="新細明體" w:hAnsi="新細明體" w:cs="新細明體" w:hint="eastAsia"/>
          <w:color w:val="202020"/>
          <w:kern w:val="0"/>
          <w:sz w:val="26"/>
          <w:szCs w:val="26"/>
        </w:rPr>
        <w:t>」</w:t>
      </w: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。</w:t>
      </w: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3.1請用標楷體13級字編輯，字數以800字為上限。</w:t>
      </w: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3.2稿件上請勿書寫姓名、就讀學校、系級等個人識別資料，</w:t>
      </w:r>
      <w:proofErr w:type="gramStart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均由本</w:t>
      </w:r>
      <w:proofErr w:type="gramEnd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會統一編碼送審。</w:t>
      </w:r>
    </w:p>
    <w:p w:rsidR="00425545" w:rsidRDefault="00425545" w:rsidP="00425545">
      <w:pPr>
        <w:widowControl/>
        <w:adjustRightInd w:val="0"/>
        <w:snapToGrid w:val="0"/>
        <w:spacing w:line="240" w:lineRule="atLeast"/>
        <w:jc w:val="both"/>
        <w:rPr>
          <w:rFonts w:ascii="新細明體" w:eastAsia="新細明體" w:hAnsi="新細明體" w:cs="新細明體"/>
          <w:b/>
          <w:bCs/>
          <w:color w:val="000000"/>
          <w:kern w:val="0"/>
          <w:sz w:val="27"/>
          <w:szCs w:val="27"/>
        </w:rPr>
      </w:pP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425545">
        <w:rPr>
          <w:rFonts w:ascii="新細明體" w:eastAsia="新細明體" w:hAnsi="新細明體" w:cs="新細明體" w:hint="eastAsia"/>
          <w:b/>
          <w:bCs/>
          <w:color w:val="000000"/>
          <w:kern w:val="0"/>
          <w:sz w:val="27"/>
          <w:szCs w:val="27"/>
        </w:rPr>
        <w:t>五、申請日期及收件方式</w:t>
      </w: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1. 申請日期：自106年9月20日至10月19日止（收件以郵戳為</w:t>
      </w:r>
      <w:proofErr w:type="gramStart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憑</w:t>
      </w:r>
      <w:proofErr w:type="gramEnd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，逾期恕不受理）。</w:t>
      </w: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ind w:left="390" w:hangingChars="150" w:hanging="390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2. 收件方式：一律</w:t>
      </w:r>
      <w:proofErr w:type="gramStart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採線上</w:t>
      </w:r>
      <w:proofErr w:type="gramEnd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申請，申請人另備妥『本學期在學證明』及『上學年成績證明文件』</w:t>
      </w:r>
      <w:r>
        <w:rPr>
          <w:rFonts w:ascii="標楷體" w:eastAsia="標楷體" w:hAnsi="標楷體" w:cs="新細明體"/>
          <w:color w:val="202020"/>
          <w:kern w:val="0"/>
          <w:sz w:val="26"/>
          <w:szCs w:val="26"/>
        </w:rPr>
        <w:br/>
      </w: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正本掛號郵寄。</w:t>
      </w: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3. 本會地址：11070台北市信義區基隆路一段178號3樓。</w:t>
      </w: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4. 收件人：聯合報系文化基金會，並請於信封註明「王惕吾先生新聞獎學金申請文件」。</w:t>
      </w: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5. 洽詢電話：(02)2765-2000#5179週一至週五10:00~18:00。</w:t>
      </w:r>
    </w:p>
    <w:p w:rsidR="00425545" w:rsidRDefault="00425545" w:rsidP="00425545">
      <w:pPr>
        <w:widowControl/>
        <w:adjustRightInd w:val="0"/>
        <w:snapToGrid w:val="0"/>
        <w:spacing w:line="240" w:lineRule="atLeast"/>
        <w:jc w:val="both"/>
        <w:rPr>
          <w:rFonts w:ascii="新細明體" w:eastAsia="新細明體" w:hAnsi="新細明體" w:cs="新細明體"/>
          <w:b/>
          <w:bCs/>
          <w:color w:val="000000"/>
          <w:kern w:val="0"/>
          <w:sz w:val="27"/>
          <w:szCs w:val="27"/>
        </w:rPr>
      </w:pP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425545">
        <w:rPr>
          <w:rFonts w:ascii="新細明體" w:eastAsia="新細明體" w:hAnsi="新細明體" w:cs="新細明體" w:hint="eastAsia"/>
          <w:b/>
          <w:bCs/>
          <w:color w:val="000000"/>
          <w:kern w:val="0"/>
          <w:sz w:val="27"/>
          <w:szCs w:val="27"/>
        </w:rPr>
        <w:t>六、評審方式</w:t>
      </w: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1. 評審：由本會邀請</w:t>
      </w:r>
      <w:proofErr w:type="gramStart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聯合文創</w:t>
      </w:r>
      <w:proofErr w:type="gramEnd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、聯合互動及知識庫經理級以上幹部擔任評審進行審閱。</w:t>
      </w: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 xml:space="preserve">2. 評選方式： </w:t>
      </w: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br/>
        <w:t>(1)初審：評審將依據短文之「具體明確」20%、「可行性高」25%、「具商業價值」30%及「寫</w:t>
      </w:r>
      <w:r>
        <w:rPr>
          <w:rFonts w:ascii="標楷體" w:eastAsia="標楷體" w:hAnsi="標楷體" w:cs="新細明體"/>
          <w:color w:val="202020"/>
          <w:kern w:val="0"/>
          <w:sz w:val="26"/>
          <w:szCs w:val="26"/>
        </w:rPr>
        <w:br/>
      </w:r>
      <w:r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 xml:space="preserve">   </w:t>
      </w: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作能力」25%，四大部份進行審閱評分，針對大學部及研究所申請者之短文，各優先挑選表</w:t>
      </w:r>
      <w:r>
        <w:rPr>
          <w:rFonts w:ascii="標楷體" w:eastAsia="標楷體" w:hAnsi="標楷體" w:cs="新細明體"/>
          <w:color w:val="202020"/>
          <w:kern w:val="0"/>
          <w:sz w:val="26"/>
          <w:szCs w:val="26"/>
        </w:rPr>
        <w:br/>
      </w:r>
      <w:r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 xml:space="preserve">   </w:t>
      </w: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現最優秀之前30%，即具備當屆獎學金之候選資格。</w:t>
      </w: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br/>
      </w: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lastRenderedPageBreak/>
        <w:t>(2)決審：在候選名單中，以學業成績占總分50%、短文成績占總分50%之計算方式，擇優錄</w:t>
      </w:r>
      <w:r>
        <w:rPr>
          <w:rFonts w:ascii="標楷體" w:eastAsia="標楷體" w:hAnsi="標楷體" w:cs="新細明體"/>
          <w:color w:val="202020"/>
          <w:kern w:val="0"/>
          <w:sz w:val="26"/>
          <w:szCs w:val="26"/>
        </w:rPr>
        <w:br/>
      </w:r>
      <w:r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 xml:space="preserve">   </w:t>
      </w:r>
      <w:proofErr w:type="gramStart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取當屆</w:t>
      </w:r>
      <w:proofErr w:type="gramEnd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得獎者。</w:t>
      </w: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ind w:left="390" w:hangingChars="150" w:hanging="390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3. 贈獎方式：將一一通知各獲獎申請人，得獎名單亦將公告於聯合報系文化</w:t>
      </w:r>
      <w:proofErr w:type="gramStart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基金會官網及</w:t>
      </w:r>
      <w:proofErr w:type="gramEnd"/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聯合報系媒體，擇期辦理贈獎典禮。</w:t>
      </w: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jc w:val="both"/>
        <w:rPr>
          <w:rFonts w:ascii="新細明體" w:eastAsia="新細明體" w:hAnsi="新細明體" w:cs="新細明體"/>
          <w:b/>
          <w:bCs/>
          <w:color w:val="000000"/>
          <w:kern w:val="0"/>
          <w:sz w:val="27"/>
          <w:szCs w:val="27"/>
        </w:rPr>
      </w:pP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425545">
        <w:rPr>
          <w:rFonts w:ascii="新細明體" w:eastAsia="新細明體" w:hAnsi="新細明體" w:cs="新細明體" w:hint="eastAsia"/>
          <w:b/>
          <w:bCs/>
          <w:color w:val="000000"/>
          <w:kern w:val="0"/>
          <w:sz w:val="27"/>
          <w:szCs w:val="27"/>
        </w:rPr>
        <w:t>七、備註</w:t>
      </w: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1. 曾獲獎學生可連續申請，次數不限。</w:t>
      </w: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jc w:val="both"/>
        <w:rPr>
          <w:rFonts w:ascii="新細明體" w:eastAsia="新細明體" w:hAnsi="新細明體" w:cs="新細明體"/>
          <w:kern w:val="0"/>
          <w:szCs w:val="24"/>
        </w:rPr>
      </w:pPr>
      <w:r w:rsidRPr="00425545">
        <w:rPr>
          <w:rFonts w:ascii="標楷體" w:eastAsia="標楷體" w:hAnsi="標楷體" w:cs="新細明體" w:hint="eastAsia"/>
          <w:color w:val="202020"/>
          <w:kern w:val="0"/>
          <w:sz w:val="26"/>
          <w:szCs w:val="26"/>
        </w:rPr>
        <w:t>2. 本辦法經本會董事會通過後公布實施，其修正亦同。</w:t>
      </w: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rPr>
          <w:rFonts w:ascii="新細明體" w:eastAsia="新細明體" w:hAnsi="新細明體" w:cs="新細明體"/>
          <w:kern w:val="0"/>
          <w:szCs w:val="24"/>
        </w:rPr>
      </w:pP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rPr>
          <w:rFonts w:ascii="新細明體" w:eastAsia="新細明體" w:hAnsi="新細明體" w:cs="新細明體"/>
          <w:kern w:val="0"/>
          <w:szCs w:val="24"/>
        </w:rPr>
      </w:pPr>
      <w:r w:rsidRPr="00425545">
        <w:rPr>
          <w:rFonts w:ascii="新細明體" w:eastAsia="新細明體" w:hAnsi="新細明體" w:cs="新細明體"/>
          <w:kern w:val="0"/>
          <w:szCs w:val="24"/>
        </w:rPr>
        <w:br w:type="textWrapping" w:clear="all"/>
      </w:r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rPr>
          <w:rFonts w:ascii="標楷體" w:eastAsia="標楷體" w:hAnsi="標楷體" w:cs="新細明體"/>
          <w:color w:val="000080"/>
          <w:kern w:val="0"/>
          <w:szCs w:val="24"/>
        </w:rPr>
      </w:pP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>敬祝</w:t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 xml:space="preserve"> </w:t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>平安</w:t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 xml:space="preserve"> </w:t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>順心</w:t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br/>
      </w:r>
      <w:bookmarkStart w:id="0" w:name="_GoBack"/>
      <w:bookmarkEnd w:id="0"/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br/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>聯合報系文化基金會</w:t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 xml:space="preserve">  </w:t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>敬上</w:t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br/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>地址：</w:t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>110</w:t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>台北市基隆路</w:t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>1</w:t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>段</w:t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>178</w:t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>號</w:t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>3</w:t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>樓</w:t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br/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>電話：</w:t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>(02)2765-2000</w:t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br/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>傳真：</w:t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>(02)2756-8879</w:t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br/>
      </w: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>信箱：</w:t>
      </w:r>
      <w:hyperlink r:id="rId5" w:tgtFrame="new_win" w:history="1">
        <w:r w:rsidRPr="00425545">
          <w:rPr>
            <w:rFonts w:ascii="Arial" w:eastAsia="標楷體" w:hAnsi="Arial" w:cs="Arial" w:hint="eastAsia"/>
            <w:color w:val="0000FF"/>
            <w:kern w:val="0"/>
            <w:sz w:val="20"/>
            <w:szCs w:val="20"/>
            <w:u w:val="single"/>
          </w:rPr>
          <w:t>udnfund@udngroup.com.tw</w:t>
        </w:r>
      </w:hyperlink>
    </w:p>
    <w:p w:rsidR="00425545" w:rsidRPr="00425545" w:rsidRDefault="00425545" w:rsidP="00425545">
      <w:pPr>
        <w:widowControl/>
        <w:adjustRightInd w:val="0"/>
        <w:snapToGrid w:val="0"/>
        <w:spacing w:line="240" w:lineRule="atLeast"/>
        <w:rPr>
          <w:rFonts w:ascii="標楷體" w:eastAsia="標楷體" w:hAnsi="標楷體" w:cs="新細明體" w:hint="eastAsia"/>
          <w:color w:val="000080"/>
          <w:kern w:val="0"/>
          <w:szCs w:val="24"/>
        </w:rPr>
      </w:pPr>
      <w:r w:rsidRPr="00425545">
        <w:rPr>
          <w:rFonts w:ascii="Arial" w:eastAsia="標楷體" w:hAnsi="Arial" w:cs="Arial" w:hint="eastAsia"/>
          <w:color w:val="000000"/>
          <w:kern w:val="0"/>
          <w:sz w:val="20"/>
          <w:szCs w:val="20"/>
        </w:rPr>
        <w:t>網址：</w:t>
      </w:r>
      <w:hyperlink r:id="rId6" w:tgtFrame="_blank" w:history="1">
        <w:r w:rsidRPr="00425545">
          <w:rPr>
            <w:rFonts w:ascii="Arial" w:eastAsia="標楷體" w:hAnsi="Arial" w:cs="Arial" w:hint="eastAsia"/>
            <w:color w:val="0000FF"/>
            <w:kern w:val="0"/>
            <w:sz w:val="20"/>
            <w:szCs w:val="20"/>
            <w:u w:val="single"/>
          </w:rPr>
          <w:t>http://fund.udngroup.com/index.asp</w:t>
        </w:r>
      </w:hyperlink>
    </w:p>
    <w:p w:rsidR="0043760E" w:rsidRPr="00425545" w:rsidRDefault="0043760E" w:rsidP="00425545">
      <w:pPr>
        <w:adjustRightInd w:val="0"/>
        <w:snapToGrid w:val="0"/>
        <w:spacing w:line="240" w:lineRule="atLeast"/>
      </w:pPr>
    </w:p>
    <w:sectPr w:rsidR="0043760E" w:rsidRPr="00425545" w:rsidSect="00425545">
      <w:pgSz w:w="11907" w:h="16840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545"/>
    <w:rsid w:val="00425545"/>
    <w:rsid w:val="0043760E"/>
    <w:rsid w:val="0072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447AC"/>
  <w15:chartTrackingRefBased/>
  <w15:docId w15:val="{6556DEFB-5B3E-4C7D-A510-B331D4D69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55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011601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6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8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4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05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2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1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83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und.udngroup.com/index.asp" TargetMode="External"/><Relationship Id="rId5" Type="http://schemas.openxmlformats.org/officeDocument/2006/relationships/hyperlink" Target="https://mail.ntpu.edu.tw/cgi-bin/genMail?adr=udnfund@udngroup.com.tw&amp;" TargetMode="External"/><Relationship Id="rId4" Type="http://schemas.openxmlformats.org/officeDocument/2006/relationships/hyperlink" Target="http://fund.udngroup.com/NewsScholarship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1</cp:revision>
  <dcterms:created xsi:type="dcterms:W3CDTF">2017-09-18T23:28:00Z</dcterms:created>
  <dcterms:modified xsi:type="dcterms:W3CDTF">2017-09-18T23:33:00Z</dcterms:modified>
</cp:coreProperties>
</file>